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516B7F" w14:textId="5A453D33" w:rsidR="001A199A" w:rsidRDefault="001A199A" w:rsidP="001A199A">
      <w:pPr>
        <w:jc w:val="center"/>
      </w:pPr>
      <w:r>
        <w:t>SCHEDULE 12.1</w:t>
      </w:r>
    </w:p>
    <w:p w14:paraId="2B958F3A" w14:textId="2D49C4D1" w:rsidR="001A199A" w:rsidRDefault="001A199A" w:rsidP="001A199A">
      <w:pPr>
        <w:jc w:val="center"/>
      </w:pPr>
      <w:r>
        <w:t>LIST OF COMPETING BUSINESSES</w:t>
      </w:r>
    </w:p>
    <w:p w14:paraId="4473EAB6" w14:textId="77777777" w:rsidR="001A199A" w:rsidRDefault="001A199A" w:rsidP="001A199A">
      <w:pPr>
        <w:jc w:val="center"/>
      </w:pPr>
    </w:p>
    <w:p w14:paraId="23A45E5E" w14:textId="77777777" w:rsidR="001A199A" w:rsidRDefault="001A199A" w:rsidP="001A199A">
      <w:r>
        <w:t>- General Acute Care Hospitals</w:t>
      </w:r>
    </w:p>
    <w:p w14:paraId="73C50743" w14:textId="77777777" w:rsidR="001A199A" w:rsidRDefault="001A199A" w:rsidP="001A199A">
      <w:r>
        <w:t>- Advanced Wound Healing and Amputation Prevention Centers</w:t>
      </w:r>
    </w:p>
    <w:p w14:paraId="68B485FE" w14:textId="77777777" w:rsidR="001A199A" w:rsidRDefault="001A199A" w:rsidP="001A199A">
      <w:r>
        <w:t>- Weight Management Centers</w:t>
      </w:r>
    </w:p>
    <w:p w14:paraId="7085520A" w14:textId="77777777" w:rsidR="001A199A" w:rsidRDefault="001A199A" w:rsidP="001A199A">
      <w:r>
        <w:t>- Comprehensive Cancer Centers</w:t>
      </w:r>
    </w:p>
    <w:p w14:paraId="45A931A2" w14:textId="77777777" w:rsidR="001A199A" w:rsidRDefault="001A199A" w:rsidP="001A199A">
      <w:r>
        <w:t>- Imaging Centers</w:t>
      </w:r>
    </w:p>
    <w:p w14:paraId="06E1F231" w14:textId="77777777" w:rsidR="001A199A" w:rsidRDefault="001A199A" w:rsidP="001A199A">
      <w:r>
        <w:t>- Maternal Fetal Medicine Centers</w:t>
      </w:r>
    </w:p>
    <w:p w14:paraId="2514E937" w14:textId="77777777" w:rsidR="001A199A" w:rsidRDefault="001A199A" w:rsidP="001A199A">
      <w:r>
        <w:t>- Ambulatory Surgery Centers</w:t>
      </w:r>
    </w:p>
    <w:p w14:paraId="2E43AB4A" w14:textId="77777777" w:rsidR="001A199A" w:rsidRDefault="001A199A" w:rsidP="001A199A">
      <w:r>
        <w:t>- Physician Joint Ventures</w:t>
      </w:r>
    </w:p>
    <w:p w14:paraId="750EF438" w14:textId="77777777" w:rsidR="001A199A" w:rsidRDefault="001A199A" w:rsidP="001A199A">
      <w:r>
        <w:t>- Primary Care Foundation Practices</w:t>
      </w:r>
    </w:p>
    <w:p w14:paraId="59BC0D57" w14:textId="77777777" w:rsidR="001A199A" w:rsidRDefault="001A199A" w:rsidP="001A199A">
      <w:r>
        <w:t>- Specialty Care Foundation Practices</w:t>
      </w:r>
    </w:p>
    <w:p w14:paraId="25F9EA9D" w14:textId="4AD7F7AB" w:rsidR="00A31916" w:rsidRDefault="001A199A" w:rsidP="001A199A">
      <w:r>
        <w:t>- Medical Office Building</w:t>
      </w:r>
      <w:r>
        <w:t>s</w:t>
      </w:r>
    </w:p>
    <w:sectPr w:rsidR="00A319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99A"/>
    <w:rsid w:val="001A199A"/>
    <w:rsid w:val="002135BD"/>
    <w:rsid w:val="00A31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A77A6"/>
  <w15:chartTrackingRefBased/>
  <w15:docId w15:val="{D6DDBEA0-7AC5-460F-BB7C-AB5E588E8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19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19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19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19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19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19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19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19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19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19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19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19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19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19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19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19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19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19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19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19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19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19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19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19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19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19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19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19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199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Dean</dc:creator>
  <cp:keywords/>
  <dc:description/>
  <cp:lastModifiedBy>Will Dean</cp:lastModifiedBy>
  <cp:revision>1</cp:revision>
  <dcterms:created xsi:type="dcterms:W3CDTF">2024-10-07T19:57:00Z</dcterms:created>
  <dcterms:modified xsi:type="dcterms:W3CDTF">2024-10-07T19:58:00Z</dcterms:modified>
</cp:coreProperties>
</file>